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A24" w:rsidRPr="00056A24" w:rsidRDefault="00056A24" w:rsidP="00056A24">
      <w:pPr>
        <w:spacing w:after="0" w:line="240" w:lineRule="auto"/>
        <w:jc w:val="center"/>
      </w:pPr>
      <w:bookmarkStart w:id="0" w:name="_GoBack"/>
      <w:bookmarkEnd w:id="0"/>
      <w:r>
        <w:rPr>
          <w:rFonts w:ascii="Times New Roman" w:hAnsi="Times New Roman"/>
          <w:noProof/>
          <w:sz w:val="24"/>
          <w:szCs w:val="24"/>
        </w:rPr>
        <w:drawing>
          <wp:anchor distT="36576" distB="36576" distL="36576" distR="36576" simplePos="0" relativeHeight="251659264" behindDoc="0" locked="0" layoutInCell="1" allowOverlap="1" wp14:anchorId="14988B16" wp14:editId="3B1C8211">
            <wp:simplePos x="0" y="0"/>
            <wp:positionH relativeFrom="column">
              <wp:posOffset>-523875</wp:posOffset>
            </wp:positionH>
            <wp:positionV relativeFrom="paragraph">
              <wp:posOffset>-192405</wp:posOffset>
            </wp:positionV>
            <wp:extent cx="2649220" cy="1693545"/>
            <wp:effectExtent l="0" t="0" r="0" b="1905"/>
            <wp:wrapNone/>
            <wp:docPr id="4" name="Picture 4" descr="green &amp;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 &amp;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9220" cy="16935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D2439">
        <w:rPr>
          <w:color w:val="808080" w:themeColor="background1" w:themeShade="80"/>
          <w:sz w:val="24"/>
          <w:szCs w:val="24"/>
        </w:rPr>
        <w:t xml:space="preserve">                       </w:t>
      </w:r>
      <w:r w:rsidR="00F272B3">
        <w:rPr>
          <w:color w:val="808080" w:themeColor="background1" w:themeShade="80"/>
          <w:sz w:val="24"/>
          <w:szCs w:val="24"/>
        </w:rPr>
        <w:t xml:space="preserve">      </w:t>
      </w:r>
    </w:p>
    <w:tbl>
      <w:tblPr>
        <w:tblW w:w="4140" w:type="dxa"/>
        <w:tblInd w:w="5231" w:type="dxa"/>
        <w:tblLook w:val="01E0" w:firstRow="1" w:lastRow="1" w:firstColumn="1" w:lastColumn="1" w:noHBand="0" w:noVBand="0"/>
      </w:tblPr>
      <w:tblGrid>
        <w:gridCol w:w="2250"/>
        <w:gridCol w:w="1890"/>
      </w:tblGrid>
      <w:tr w:rsidR="00056A24" w:rsidRPr="006D3C12" w:rsidTr="008320D7">
        <w:tc>
          <w:tcPr>
            <w:tcW w:w="2250" w:type="dxa"/>
            <w:shd w:val="clear" w:color="auto" w:fill="auto"/>
          </w:tcPr>
          <w:p w:rsidR="00056A24" w:rsidRPr="006D3C12" w:rsidRDefault="00056A24" w:rsidP="008320D7">
            <w:pPr>
              <w:pStyle w:val="Header"/>
              <w:jc w:val="both"/>
              <w:rPr>
                <w:rFonts w:ascii="Candara" w:hAnsi="Candara"/>
                <w:i/>
                <w:sz w:val="18"/>
                <w:szCs w:val="18"/>
              </w:rPr>
            </w:pPr>
            <w:r w:rsidRPr="006D3C12">
              <w:rPr>
                <w:rFonts w:ascii="Candara" w:hAnsi="Candara"/>
                <w:i/>
                <w:sz w:val="18"/>
                <w:szCs w:val="18"/>
              </w:rPr>
              <w:t>PO Box 8517</w:t>
            </w:r>
          </w:p>
        </w:tc>
        <w:tc>
          <w:tcPr>
            <w:tcW w:w="1890" w:type="dxa"/>
            <w:shd w:val="clear" w:color="auto" w:fill="auto"/>
          </w:tcPr>
          <w:p w:rsidR="00056A24" w:rsidRPr="006D3C12" w:rsidRDefault="00056A24" w:rsidP="008320D7">
            <w:pPr>
              <w:pStyle w:val="Header"/>
              <w:jc w:val="both"/>
              <w:rPr>
                <w:rFonts w:ascii="Candara" w:hAnsi="Candara"/>
                <w:i/>
                <w:sz w:val="18"/>
                <w:szCs w:val="18"/>
              </w:rPr>
            </w:pPr>
            <w:smartTag w:uri="urn:schemas-microsoft-com:office:smarttags" w:element="address">
              <w:smartTag w:uri="urn:schemas-microsoft-com:office:smarttags" w:element="Street">
                <w:r w:rsidRPr="006D3C12">
                  <w:rPr>
                    <w:rFonts w:ascii="Candara" w:hAnsi="Candara"/>
                    <w:i/>
                    <w:sz w:val="18"/>
                    <w:szCs w:val="18"/>
                  </w:rPr>
                  <w:t>PO Box</w:t>
                </w:r>
              </w:smartTag>
              <w:r w:rsidRPr="006D3C12">
                <w:rPr>
                  <w:rFonts w:ascii="Candara" w:hAnsi="Candara"/>
                  <w:i/>
                  <w:sz w:val="18"/>
                  <w:szCs w:val="18"/>
                </w:rPr>
                <w:t xml:space="preserve"> 37</w:t>
              </w:r>
            </w:smartTag>
          </w:p>
        </w:tc>
      </w:tr>
      <w:tr w:rsidR="00056A24" w:rsidRPr="006D3C12" w:rsidTr="008320D7">
        <w:tc>
          <w:tcPr>
            <w:tcW w:w="2250" w:type="dxa"/>
            <w:shd w:val="clear" w:color="auto" w:fill="auto"/>
          </w:tcPr>
          <w:p w:rsidR="00056A24" w:rsidRPr="006D3C12" w:rsidRDefault="00056A24" w:rsidP="008320D7">
            <w:pPr>
              <w:pStyle w:val="Header"/>
              <w:jc w:val="both"/>
              <w:rPr>
                <w:rFonts w:ascii="Candara" w:hAnsi="Candara"/>
                <w:i/>
                <w:sz w:val="18"/>
                <w:szCs w:val="18"/>
              </w:rPr>
            </w:pPr>
            <w:r w:rsidRPr="006D3C12">
              <w:rPr>
                <w:rFonts w:ascii="Candara" w:hAnsi="Candara"/>
                <w:i/>
                <w:sz w:val="18"/>
                <w:szCs w:val="18"/>
              </w:rPr>
              <w:t xml:space="preserve">Moscow, </w:t>
            </w:r>
            <w:smartTag w:uri="urn:schemas-microsoft-com:office:smarttags" w:element="State">
              <w:r w:rsidRPr="006D3C12">
                <w:rPr>
                  <w:rFonts w:ascii="Candara" w:hAnsi="Candara"/>
                  <w:i/>
                  <w:sz w:val="18"/>
                  <w:szCs w:val="18"/>
                </w:rPr>
                <w:t>ID</w:t>
              </w:r>
            </w:smartTag>
            <w:r w:rsidRPr="006D3C12">
              <w:rPr>
                <w:rFonts w:ascii="Candara" w:hAnsi="Candara"/>
                <w:i/>
                <w:sz w:val="18"/>
                <w:szCs w:val="18"/>
              </w:rPr>
              <w:t xml:space="preserve">  </w:t>
            </w:r>
            <w:smartTag w:uri="urn:schemas-microsoft-com:office:smarttags" w:element="PostalCode">
              <w:r w:rsidRPr="006D3C12">
                <w:rPr>
                  <w:rFonts w:ascii="Candara" w:hAnsi="Candara"/>
                  <w:i/>
                  <w:sz w:val="18"/>
                  <w:szCs w:val="18"/>
                </w:rPr>
                <w:t>83843</w:t>
              </w:r>
            </w:smartTag>
          </w:p>
        </w:tc>
        <w:tc>
          <w:tcPr>
            <w:tcW w:w="1890" w:type="dxa"/>
            <w:shd w:val="clear" w:color="auto" w:fill="auto"/>
          </w:tcPr>
          <w:p w:rsidR="00056A24" w:rsidRPr="006D3C12" w:rsidRDefault="00056A24" w:rsidP="008320D7">
            <w:pPr>
              <w:pStyle w:val="Header"/>
              <w:jc w:val="both"/>
              <w:rPr>
                <w:rFonts w:ascii="Candara" w:hAnsi="Candara"/>
                <w:i/>
                <w:sz w:val="18"/>
                <w:szCs w:val="18"/>
              </w:rPr>
            </w:pPr>
            <w:r>
              <w:rPr>
                <w:rFonts w:ascii="Candara" w:hAnsi="Candara"/>
                <w:i/>
                <w:sz w:val="18"/>
                <w:szCs w:val="18"/>
              </w:rPr>
              <w:t>Pullman, WA 99163</w:t>
            </w:r>
          </w:p>
        </w:tc>
      </w:tr>
      <w:tr w:rsidR="00056A24" w:rsidRPr="006D3C12" w:rsidTr="008320D7">
        <w:tc>
          <w:tcPr>
            <w:tcW w:w="2250" w:type="dxa"/>
            <w:shd w:val="clear" w:color="auto" w:fill="auto"/>
          </w:tcPr>
          <w:p w:rsidR="00056A24" w:rsidRPr="006D3C12" w:rsidRDefault="00056A24" w:rsidP="008320D7">
            <w:pPr>
              <w:pStyle w:val="Header"/>
              <w:jc w:val="both"/>
              <w:rPr>
                <w:rFonts w:ascii="Candara" w:hAnsi="Candara"/>
                <w:i/>
                <w:sz w:val="18"/>
                <w:szCs w:val="18"/>
              </w:rPr>
            </w:pPr>
            <w:r w:rsidRPr="006D3C12">
              <w:rPr>
                <w:rFonts w:ascii="Candara" w:hAnsi="Candara"/>
                <w:i/>
                <w:sz w:val="18"/>
                <w:szCs w:val="18"/>
              </w:rPr>
              <w:t>Tel:  (208) 882-2490</w:t>
            </w:r>
          </w:p>
        </w:tc>
        <w:tc>
          <w:tcPr>
            <w:tcW w:w="1890" w:type="dxa"/>
            <w:shd w:val="clear" w:color="auto" w:fill="auto"/>
          </w:tcPr>
          <w:p w:rsidR="00056A24" w:rsidRPr="006D3C12" w:rsidRDefault="00056A24" w:rsidP="008320D7">
            <w:pPr>
              <w:pStyle w:val="Header"/>
              <w:jc w:val="both"/>
              <w:rPr>
                <w:rFonts w:ascii="Candara" w:hAnsi="Candara"/>
                <w:i/>
                <w:sz w:val="18"/>
                <w:szCs w:val="18"/>
              </w:rPr>
            </w:pPr>
            <w:r w:rsidRPr="006D3C12">
              <w:rPr>
                <w:rFonts w:ascii="Candara" w:hAnsi="Candara"/>
                <w:i/>
                <w:sz w:val="18"/>
                <w:szCs w:val="18"/>
              </w:rPr>
              <w:t>Tel (509) 332-0552</w:t>
            </w:r>
          </w:p>
        </w:tc>
      </w:tr>
      <w:tr w:rsidR="00056A24" w:rsidRPr="006D3C12" w:rsidTr="008320D7">
        <w:trPr>
          <w:trHeight w:val="237"/>
        </w:trPr>
        <w:tc>
          <w:tcPr>
            <w:tcW w:w="2250" w:type="dxa"/>
            <w:shd w:val="clear" w:color="auto" w:fill="auto"/>
          </w:tcPr>
          <w:p w:rsidR="00056A24" w:rsidRPr="006D3C12" w:rsidRDefault="00056A24" w:rsidP="008320D7">
            <w:pPr>
              <w:pStyle w:val="Header"/>
              <w:rPr>
                <w:rFonts w:ascii="Candara" w:hAnsi="Candara"/>
                <w:i/>
                <w:sz w:val="18"/>
                <w:szCs w:val="18"/>
              </w:rPr>
            </w:pPr>
          </w:p>
        </w:tc>
        <w:tc>
          <w:tcPr>
            <w:tcW w:w="1890" w:type="dxa"/>
            <w:shd w:val="clear" w:color="auto" w:fill="auto"/>
          </w:tcPr>
          <w:p w:rsidR="00056A24" w:rsidRPr="006D3C12" w:rsidRDefault="00056A24" w:rsidP="008320D7">
            <w:pPr>
              <w:pStyle w:val="Header"/>
              <w:rPr>
                <w:rFonts w:ascii="Candara" w:hAnsi="Candara"/>
                <w:i/>
                <w:sz w:val="18"/>
                <w:szCs w:val="18"/>
              </w:rPr>
            </w:pPr>
            <w:r w:rsidRPr="006D3C12">
              <w:rPr>
                <w:rFonts w:ascii="Candara" w:hAnsi="Candara"/>
                <w:i/>
                <w:sz w:val="18"/>
                <w:szCs w:val="18"/>
              </w:rPr>
              <w:t>Fax:  (509) 332-3314</w:t>
            </w:r>
          </w:p>
        </w:tc>
      </w:tr>
    </w:tbl>
    <w:p w:rsidR="00056A24" w:rsidRPr="00056A24" w:rsidRDefault="00056A24" w:rsidP="00056A24">
      <w:pPr>
        <w:spacing w:after="0" w:line="240" w:lineRule="auto"/>
      </w:pPr>
    </w:p>
    <w:p w:rsidR="00056A24" w:rsidRDefault="00056A24" w:rsidP="00EA0BC6">
      <w:pPr>
        <w:spacing w:before="220" w:after="0" w:line="240" w:lineRule="auto"/>
        <w:ind w:left="835" w:right="-360"/>
        <w:jc w:val="center"/>
        <w:rPr>
          <w:rFonts w:ascii="Times New Roman" w:eastAsia="Times New Roman" w:hAnsi="Times New Roman" w:cs="Times New Roman"/>
          <w:b/>
          <w:sz w:val="32"/>
          <w:szCs w:val="32"/>
        </w:rPr>
      </w:pPr>
    </w:p>
    <w:p w:rsidR="00056A24" w:rsidRDefault="00056A24" w:rsidP="00EA0BC6">
      <w:pPr>
        <w:spacing w:before="220" w:after="0" w:line="240" w:lineRule="auto"/>
        <w:ind w:left="835" w:right="-360"/>
        <w:jc w:val="center"/>
        <w:rPr>
          <w:rFonts w:ascii="Times New Roman" w:eastAsia="Times New Roman" w:hAnsi="Times New Roman" w:cs="Times New Roman"/>
          <w:b/>
          <w:sz w:val="32"/>
          <w:szCs w:val="32"/>
        </w:rPr>
      </w:pPr>
    </w:p>
    <w:p w:rsidR="00EA0BC6" w:rsidRPr="00EA0BC6" w:rsidRDefault="00426BD2" w:rsidP="00EA0BC6">
      <w:pPr>
        <w:spacing w:before="220" w:after="0" w:line="240" w:lineRule="auto"/>
        <w:ind w:left="835" w:right="-36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Volunteer </w:t>
      </w:r>
      <w:r w:rsidR="00EA0BC6" w:rsidRPr="00EA0BC6">
        <w:rPr>
          <w:rFonts w:ascii="Times New Roman" w:eastAsia="Times New Roman" w:hAnsi="Times New Roman" w:cs="Times New Roman"/>
          <w:b/>
          <w:sz w:val="32"/>
          <w:szCs w:val="32"/>
        </w:rPr>
        <w:t>Advocate Job Description</w:t>
      </w:r>
    </w:p>
    <w:p w:rsidR="00EA0BC6" w:rsidRDefault="0090371B" w:rsidP="00AA3FF4">
      <w:pPr>
        <w:pStyle w:val="ListParagraph"/>
        <w:numPr>
          <w:ilvl w:val="0"/>
          <w:numId w:val="6"/>
        </w:numPr>
        <w:spacing w:before="220" w:after="0" w:line="240" w:lineRule="auto"/>
        <w:ind w:left="180" w:right="-36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A0BC6" w:rsidRPr="00AA3FF4">
        <w:rPr>
          <w:rFonts w:ascii="Times New Roman" w:eastAsia="Times New Roman" w:hAnsi="Times New Roman" w:cs="Times New Roman"/>
          <w:sz w:val="24"/>
          <w:szCs w:val="24"/>
        </w:rPr>
        <w:t>Volunteer advocates are on-call during the week between the hours of 4:30</w:t>
      </w:r>
      <w:r w:rsidR="00AA3FF4">
        <w:rPr>
          <w:rFonts w:ascii="Times New Roman" w:eastAsia="Times New Roman" w:hAnsi="Times New Roman" w:cs="Times New Roman"/>
          <w:sz w:val="24"/>
          <w:szCs w:val="24"/>
        </w:rPr>
        <w:t xml:space="preserve"> PM and 9 AM the next morning. </w:t>
      </w:r>
      <w:r w:rsidR="00EA0BC6" w:rsidRPr="00AA3FF4">
        <w:rPr>
          <w:rFonts w:ascii="Times New Roman" w:eastAsia="Times New Roman" w:hAnsi="Times New Roman" w:cs="Times New Roman"/>
          <w:sz w:val="24"/>
          <w:szCs w:val="24"/>
        </w:rPr>
        <w:t>On weekend/holiday shifts, the advocate is on call from 9 AM until 9 AM.  For example, Dorothy is on call from 9 AM Saturday to 9 AM Sunday.</w:t>
      </w:r>
    </w:p>
    <w:p w:rsidR="00AA3FF4" w:rsidRDefault="00AA3FF4" w:rsidP="00AA3FF4">
      <w:pPr>
        <w:pStyle w:val="ListParagraph"/>
        <w:spacing w:before="220" w:after="0" w:line="240" w:lineRule="auto"/>
        <w:ind w:left="180" w:right="-360"/>
        <w:rPr>
          <w:rFonts w:ascii="Times New Roman" w:eastAsia="Times New Roman" w:hAnsi="Times New Roman" w:cs="Times New Roman"/>
          <w:sz w:val="24"/>
          <w:szCs w:val="24"/>
        </w:rPr>
      </w:pPr>
    </w:p>
    <w:p w:rsidR="00BD7D8F" w:rsidRPr="00AA3FF4" w:rsidRDefault="00BD7D8F" w:rsidP="00AA3FF4">
      <w:pPr>
        <w:pStyle w:val="ListParagraph"/>
        <w:spacing w:before="220" w:after="0" w:line="240" w:lineRule="auto"/>
        <w:ind w:left="180" w:right="-360"/>
        <w:rPr>
          <w:rFonts w:ascii="Times New Roman" w:eastAsia="Times New Roman" w:hAnsi="Times New Roman" w:cs="Times New Roman"/>
          <w:sz w:val="24"/>
          <w:szCs w:val="24"/>
        </w:rPr>
      </w:pPr>
    </w:p>
    <w:p w:rsidR="00EA0BC6" w:rsidRDefault="0090371B" w:rsidP="00AA3FF4">
      <w:pPr>
        <w:pStyle w:val="ListParagraph"/>
        <w:numPr>
          <w:ilvl w:val="0"/>
          <w:numId w:val="6"/>
        </w:numPr>
        <w:spacing w:before="220" w:after="0" w:line="240" w:lineRule="auto"/>
        <w:ind w:left="180" w:right="-36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A0BC6" w:rsidRPr="00AA3FF4">
        <w:rPr>
          <w:rFonts w:ascii="Times New Roman" w:eastAsia="Times New Roman" w:hAnsi="Times New Roman" w:cs="Times New Roman"/>
          <w:sz w:val="24"/>
          <w:szCs w:val="24"/>
        </w:rPr>
        <w:t>Advocates are to be available by telephone during their entire on-call shift. The advocate picks up the cell phone bag by no later than 4:00 PM and return it by no later than 1 PM the following day on weeknight shifts. If the shift is on Friday or Saturday, call the next advocate to coordinate a cell phone exchange time. This will eliminate any confusion due to the 9 AM shift change over. Remember: do not turn the phone off at any time.</w:t>
      </w:r>
    </w:p>
    <w:p w:rsidR="00AA3FF4" w:rsidRDefault="00AA3FF4" w:rsidP="00AA3FF4">
      <w:pPr>
        <w:pStyle w:val="ListParagraph"/>
        <w:spacing w:before="220" w:after="0" w:line="240" w:lineRule="auto"/>
        <w:ind w:left="180" w:right="-360"/>
        <w:rPr>
          <w:rFonts w:ascii="Times New Roman" w:eastAsia="Times New Roman" w:hAnsi="Times New Roman" w:cs="Times New Roman"/>
          <w:sz w:val="24"/>
          <w:szCs w:val="24"/>
        </w:rPr>
      </w:pPr>
    </w:p>
    <w:p w:rsidR="00BD7D8F" w:rsidRPr="00AA3FF4" w:rsidRDefault="00BD7D8F" w:rsidP="00AA3FF4">
      <w:pPr>
        <w:pStyle w:val="ListParagraph"/>
        <w:spacing w:before="220" w:after="0" w:line="240" w:lineRule="auto"/>
        <w:ind w:left="180" w:right="-360"/>
        <w:rPr>
          <w:rFonts w:ascii="Times New Roman" w:eastAsia="Times New Roman" w:hAnsi="Times New Roman" w:cs="Times New Roman"/>
          <w:sz w:val="24"/>
          <w:szCs w:val="24"/>
        </w:rPr>
      </w:pPr>
    </w:p>
    <w:p w:rsidR="00F34C29" w:rsidRDefault="0090371B" w:rsidP="00AA3FF4">
      <w:pPr>
        <w:pStyle w:val="ListParagraph"/>
        <w:numPr>
          <w:ilvl w:val="0"/>
          <w:numId w:val="6"/>
        </w:numPr>
        <w:spacing w:before="220" w:after="0" w:line="240" w:lineRule="auto"/>
        <w:ind w:left="180" w:right="-36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A0BC6" w:rsidRPr="00AA3FF4">
        <w:rPr>
          <w:rFonts w:ascii="Times New Roman" w:eastAsia="Times New Roman" w:hAnsi="Times New Roman" w:cs="Times New Roman"/>
          <w:sz w:val="24"/>
          <w:szCs w:val="24"/>
        </w:rPr>
        <w:t>The on-call advocate will</w:t>
      </w:r>
      <w:r w:rsidR="00F34C29">
        <w:rPr>
          <w:rFonts w:ascii="Times New Roman" w:eastAsia="Times New Roman" w:hAnsi="Times New Roman" w:cs="Times New Roman"/>
          <w:sz w:val="24"/>
          <w:szCs w:val="24"/>
        </w:rPr>
        <w:t xml:space="preserve"> provide over the phone advocacy:</w:t>
      </w:r>
    </w:p>
    <w:p w:rsidR="00F34C29" w:rsidRDefault="00F34C29" w:rsidP="00F34C29">
      <w:pPr>
        <w:pStyle w:val="ListParagraph"/>
        <w:numPr>
          <w:ilvl w:val="1"/>
          <w:numId w:val="6"/>
        </w:numPr>
        <w:spacing w:before="220" w:after="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Will</w:t>
      </w:r>
      <w:r w:rsidR="00EA0BC6" w:rsidRPr="00AA3FF4">
        <w:rPr>
          <w:rFonts w:ascii="Times New Roman" w:eastAsia="Times New Roman" w:hAnsi="Times New Roman" w:cs="Times New Roman"/>
          <w:sz w:val="24"/>
          <w:szCs w:val="24"/>
        </w:rPr>
        <w:t xml:space="preserve"> respond to all emotional support and/or crisis calls received on the hotline and will provide immediate crisis</w:t>
      </w:r>
      <w:r>
        <w:rPr>
          <w:rFonts w:ascii="Times New Roman" w:eastAsia="Times New Roman" w:hAnsi="Times New Roman" w:cs="Times New Roman"/>
          <w:sz w:val="24"/>
          <w:szCs w:val="24"/>
        </w:rPr>
        <w:t xml:space="preserve"> intervention, information and referral for all family and sexual violence calls.  </w:t>
      </w:r>
    </w:p>
    <w:p w:rsidR="00F34C29" w:rsidRDefault="00F34C29" w:rsidP="00F34C29">
      <w:pPr>
        <w:pStyle w:val="ListParagraph"/>
        <w:numPr>
          <w:ilvl w:val="2"/>
          <w:numId w:val="6"/>
        </w:numPr>
        <w:spacing w:before="220" w:after="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Will connect caller with the ATVP staff back up as soon as possible if a call out is necessary.</w:t>
      </w:r>
    </w:p>
    <w:p w:rsidR="00F34C29" w:rsidRDefault="00F34C29" w:rsidP="00F34C29">
      <w:pPr>
        <w:pStyle w:val="ListParagraph"/>
        <w:numPr>
          <w:ilvl w:val="1"/>
          <w:numId w:val="6"/>
        </w:numPr>
        <w:spacing w:before="220" w:after="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Will respond to calls received on the hotline or as referrals from the CVSC statewide hotline for crime victims cal</w:t>
      </w:r>
      <w:r w:rsidR="0090371B">
        <w:rPr>
          <w:rFonts w:ascii="Times New Roman" w:eastAsia="Times New Roman" w:hAnsi="Times New Roman" w:cs="Times New Roman"/>
          <w:sz w:val="24"/>
          <w:szCs w:val="24"/>
        </w:rPr>
        <w:t xml:space="preserve">ling the CVSC Region 8 program. </w:t>
      </w:r>
      <w:r>
        <w:rPr>
          <w:rFonts w:ascii="Times New Roman" w:eastAsia="Times New Roman" w:hAnsi="Times New Roman" w:cs="Times New Roman"/>
          <w:sz w:val="24"/>
          <w:szCs w:val="24"/>
        </w:rPr>
        <w:t xml:space="preserve">Will provide information and referral.  </w:t>
      </w:r>
    </w:p>
    <w:p w:rsidR="00EA0BC6" w:rsidRDefault="00F34C29" w:rsidP="00F34C29">
      <w:pPr>
        <w:pStyle w:val="ListParagraph"/>
        <w:numPr>
          <w:ilvl w:val="2"/>
          <w:numId w:val="6"/>
        </w:numPr>
        <w:spacing w:before="220" w:after="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crisis intervention and all other supports, the staff back up will be immediately contacted to respond directly (over the phone and/or in person) to the CVSC region 8 caller.    </w:t>
      </w:r>
    </w:p>
    <w:p w:rsidR="00AA3FF4" w:rsidRDefault="00AA3FF4" w:rsidP="00AA3FF4">
      <w:pPr>
        <w:pStyle w:val="ListParagraph"/>
        <w:spacing w:before="220" w:after="0" w:line="240" w:lineRule="auto"/>
        <w:ind w:left="180" w:right="-360"/>
        <w:rPr>
          <w:rFonts w:ascii="Times New Roman" w:eastAsia="Times New Roman" w:hAnsi="Times New Roman" w:cs="Times New Roman"/>
          <w:sz w:val="24"/>
          <w:szCs w:val="24"/>
        </w:rPr>
      </w:pPr>
    </w:p>
    <w:p w:rsidR="00BD7D8F" w:rsidRPr="00AA3FF4" w:rsidRDefault="00BD7D8F" w:rsidP="00AA3FF4">
      <w:pPr>
        <w:pStyle w:val="ListParagraph"/>
        <w:spacing w:before="220" w:after="0" w:line="240" w:lineRule="auto"/>
        <w:ind w:left="180" w:right="-360"/>
        <w:rPr>
          <w:rFonts w:ascii="Times New Roman" w:eastAsia="Times New Roman" w:hAnsi="Times New Roman" w:cs="Times New Roman"/>
          <w:sz w:val="24"/>
          <w:szCs w:val="24"/>
        </w:rPr>
      </w:pPr>
    </w:p>
    <w:p w:rsidR="00EA0BC6" w:rsidRDefault="0090371B" w:rsidP="00AA3FF4">
      <w:pPr>
        <w:pStyle w:val="ListParagraph"/>
        <w:numPr>
          <w:ilvl w:val="0"/>
          <w:numId w:val="6"/>
        </w:numPr>
        <w:spacing w:before="220" w:after="0" w:line="240" w:lineRule="auto"/>
        <w:ind w:left="180" w:right="-36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A0BC6" w:rsidRPr="00AA3FF4">
        <w:rPr>
          <w:rFonts w:ascii="Times New Roman" w:eastAsia="Times New Roman" w:hAnsi="Times New Roman" w:cs="Times New Roman"/>
          <w:sz w:val="24"/>
          <w:szCs w:val="24"/>
        </w:rPr>
        <w:t>By 9 AM, th</w:t>
      </w:r>
      <w:r w:rsidR="00875DEF">
        <w:rPr>
          <w:rFonts w:ascii="Times New Roman" w:eastAsia="Times New Roman" w:hAnsi="Times New Roman" w:cs="Times New Roman"/>
          <w:sz w:val="24"/>
          <w:szCs w:val="24"/>
        </w:rPr>
        <w:t>e advocate will call the Pullman</w:t>
      </w:r>
      <w:r w:rsidR="00EA0BC6" w:rsidRPr="00AA3FF4">
        <w:rPr>
          <w:rFonts w:ascii="Times New Roman" w:eastAsia="Times New Roman" w:hAnsi="Times New Roman" w:cs="Times New Roman"/>
          <w:sz w:val="24"/>
          <w:szCs w:val="24"/>
        </w:rPr>
        <w:t xml:space="preserve"> office and leave a message with the Volunteer </w:t>
      </w:r>
      <w:r w:rsidR="00107CA6">
        <w:rPr>
          <w:rFonts w:ascii="Times New Roman" w:eastAsia="Times New Roman" w:hAnsi="Times New Roman" w:cs="Times New Roman"/>
          <w:sz w:val="24"/>
          <w:szCs w:val="24"/>
        </w:rPr>
        <w:t>and Intern Lead</w:t>
      </w:r>
      <w:r w:rsidR="00EA0BC6" w:rsidRPr="00AA3FF4">
        <w:rPr>
          <w:rFonts w:ascii="Times New Roman" w:eastAsia="Times New Roman" w:hAnsi="Times New Roman" w:cs="Times New Roman"/>
          <w:sz w:val="24"/>
          <w:szCs w:val="24"/>
        </w:rPr>
        <w:t xml:space="preserve"> or another available staff. On weekends, the advoc</w:t>
      </w:r>
      <w:r w:rsidR="00875DEF">
        <w:rPr>
          <w:rFonts w:ascii="Times New Roman" w:eastAsia="Times New Roman" w:hAnsi="Times New Roman" w:cs="Times New Roman"/>
          <w:sz w:val="24"/>
          <w:szCs w:val="24"/>
        </w:rPr>
        <w:t>ate will call in to the office on the Monday following their shift to pass along all weekend call updates</w:t>
      </w:r>
      <w:r w:rsidR="00EA0BC6" w:rsidRPr="00AA3FF4">
        <w:rPr>
          <w:rFonts w:ascii="Times New Roman" w:eastAsia="Times New Roman" w:hAnsi="Times New Roman" w:cs="Times New Roman"/>
          <w:sz w:val="24"/>
          <w:szCs w:val="24"/>
        </w:rPr>
        <w:t>. The message will include information concerning their shift, their calls, and what immediate follow-ups are needed.</w:t>
      </w:r>
    </w:p>
    <w:p w:rsidR="00AA3FF4" w:rsidRDefault="00AA3FF4" w:rsidP="00AA3FF4">
      <w:pPr>
        <w:pStyle w:val="ListParagraph"/>
        <w:spacing w:before="220" w:after="0" w:line="240" w:lineRule="auto"/>
        <w:ind w:left="180" w:right="-360"/>
        <w:rPr>
          <w:rFonts w:ascii="Times New Roman" w:eastAsia="Times New Roman" w:hAnsi="Times New Roman" w:cs="Times New Roman"/>
          <w:sz w:val="24"/>
          <w:szCs w:val="24"/>
        </w:rPr>
      </w:pPr>
    </w:p>
    <w:p w:rsidR="00BD7D8F" w:rsidRPr="00AA3FF4" w:rsidRDefault="00BD7D8F" w:rsidP="00AA3FF4">
      <w:pPr>
        <w:pStyle w:val="ListParagraph"/>
        <w:spacing w:before="220" w:after="0" w:line="240" w:lineRule="auto"/>
        <w:ind w:left="180" w:right="-360"/>
        <w:rPr>
          <w:rFonts w:ascii="Times New Roman" w:eastAsia="Times New Roman" w:hAnsi="Times New Roman" w:cs="Times New Roman"/>
          <w:sz w:val="24"/>
          <w:szCs w:val="24"/>
        </w:rPr>
      </w:pPr>
    </w:p>
    <w:p w:rsidR="00AA3FF4" w:rsidRDefault="0090371B" w:rsidP="00AA3FF4">
      <w:pPr>
        <w:pStyle w:val="ListParagraph"/>
        <w:numPr>
          <w:ilvl w:val="0"/>
          <w:numId w:val="6"/>
        </w:numPr>
        <w:spacing w:before="220" w:after="0" w:line="240" w:lineRule="auto"/>
        <w:ind w:left="180" w:right="-36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A0BC6" w:rsidRPr="00AA3FF4">
        <w:rPr>
          <w:rFonts w:ascii="Times New Roman" w:eastAsia="Times New Roman" w:hAnsi="Times New Roman" w:cs="Times New Roman"/>
          <w:sz w:val="24"/>
          <w:szCs w:val="24"/>
        </w:rPr>
        <w:t>Advocates will complete all relevan</w:t>
      </w:r>
      <w:r w:rsidR="00426BD2">
        <w:rPr>
          <w:rFonts w:ascii="Times New Roman" w:eastAsia="Times New Roman" w:hAnsi="Times New Roman" w:cs="Times New Roman"/>
          <w:sz w:val="24"/>
          <w:szCs w:val="24"/>
        </w:rPr>
        <w:t>t forms contained in the hotline</w:t>
      </w:r>
      <w:r w:rsidR="00EA0BC6" w:rsidRPr="00AA3FF4">
        <w:rPr>
          <w:rFonts w:ascii="Times New Roman" w:eastAsia="Times New Roman" w:hAnsi="Times New Roman" w:cs="Times New Roman"/>
          <w:sz w:val="24"/>
          <w:szCs w:val="24"/>
        </w:rPr>
        <w:t xml:space="preserve"> phone bag for calls received during their shift, and bring in the bag with the forms to the office before 1 PM the following day.</w:t>
      </w:r>
    </w:p>
    <w:p w:rsidR="00EA0BC6" w:rsidRDefault="00EA0BC6" w:rsidP="00AA3FF4">
      <w:pPr>
        <w:pStyle w:val="ListParagraph"/>
        <w:spacing w:before="220" w:after="0" w:line="240" w:lineRule="auto"/>
        <w:ind w:left="180" w:right="-360"/>
        <w:rPr>
          <w:rFonts w:ascii="Times New Roman" w:eastAsia="Times New Roman" w:hAnsi="Times New Roman" w:cs="Times New Roman"/>
          <w:sz w:val="24"/>
          <w:szCs w:val="24"/>
        </w:rPr>
      </w:pPr>
    </w:p>
    <w:p w:rsidR="00BD7D8F" w:rsidRPr="00AA3FF4" w:rsidRDefault="00BD7D8F" w:rsidP="00AA3FF4">
      <w:pPr>
        <w:pStyle w:val="ListParagraph"/>
        <w:spacing w:before="220" w:after="0" w:line="240" w:lineRule="auto"/>
        <w:ind w:left="180" w:right="-360"/>
        <w:rPr>
          <w:rFonts w:ascii="Times New Roman" w:eastAsia="Times New Roman" w:hAnsi="Times New Roman" w:cs="Times New Roman"/>
          <w:sz w:val="24"/>
          <w:szCs w:val="24"/>
        </w:rPr>
      </w:pPr>
    </w:p>
    <w:p w:rsidR="00EA0BC6" w:rsidRDefault="0090371B" w:rsidP="00AA3FF4">
      <w:pPr>
        <w:pStyle w:val="ListParagraph"/>
        <w:numPr>
          <w:ilvl w:val="0"/>
          <w:numId w:val="6"/>
        </w:numPr>
        <w:spacing w:before="220" w:after="0" w:line="240" w:lineRule="auto"/>
        <w:ind w:left="180" w:right="-36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EA0BC6" w:rsidRPr="00AA3FF4">
        <w:rPr>
          <w:rFonts w:ascii="Times New Roman" w:eastAsia="Times New Roman" w:hAnsi="Times New Roman" w:cs="Times New Roman"/>
          <w:sz w:val="24"/>
          <w:szCs w:val="24"/>
        </w:rPr>
        <w:t>Back-up staff are available by phone to assist the primary advocate during their shift. They will help evaluate situations, answer questions, and respond to other incoming calls should the volunteer advocate be occupied with another call. They will also respond to all call-outs (i.e. responding to police department, hospital, etc.).</w:t>
      </w:r>
    </w:p>
    <w:p w:rsidR="00AA3FF4" w:rsidRDefault="00AA3FF4" w:rsidP="00AA3FF4">
      <w:pPr>
        <w:pStyle w:val="ListParagraph"/>
        <w:spacing w:before="220" w:after="0" w:line="240" w:lineRule="auto"/>
        <w:ind w:left="180" w:right="-360"/>
        <w:rPr>
          <w:rFonts w:ascii="Times New Roman" w:eastAsia="Times New Roman" w:hAnsi="Times New Roman" w:cs="Times New Roman"/>
          <w:sz w:val="24"/>
          <w:szCs w:val="24"/>
        </w:rPr>
      </w:pPr>
    </w:p>
    <w:p w:rsidR="00BD7D8F" w:rsidRPr="00AA3FF4" w:rsidRDefault="00BD7D8F" w:rsidP="00AA3FF4">
      <w:pPr>
        <w:pStyle w:val="ListParagraph"/>
        <w:spacing w:before="220" w:after="0" w:line="240" w:lineRule="auto"/>
        <w:ind w:left="180" w:right="-360"/>
        <w:rPr>
          <w:rFonts w:ascii="Times New Roman" w:eastAsia="Times New Roman" w:hAnsi="Times New Roman" w:cs="Times New Roman"/>
          <w:sz w:val="24"/>
          <w:szCs w:val="24"/>
        </w:rPr>
      </w:pPr>
    </w:p>
    <w:p w:rsidR="009B22F5" w:rsidRDefault="0090371B" w:rsidP="009B22F5">
      <w:pPr>
        <w:pStyle w:val="ListParagraph"/>
        <w:numPr>
          <w:ilvl w:val="0"/>
          <w:numId w:val="6"/>
        </w:numPr>
        <w:spacing w:before="220" w:after="0" w:line="240" w:lineRule="auto"/>
        <w:ind w:left="180" w:right="-36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A0BC6" w:rsidRPr="00AA3FF4">
        <w:rPr>
          <w:rFonts w:ascii="Times New Roman" w:eastAsia="Times New Roman" w:hAnsi="Times New Roman" w:cs="Times New Roman"/>
          <w:sz w:val="24"/>
          <w:szCs w:val="24"/>
        </w:rPr>
        <w:t>After completion of the initial formal advocate training, advocates will attend monthly advocate meetings to debrief calls and complete ongoing training.</w:t>
      </w:r>
    </w:p>
    <w:p w:rsidR="009B22F5" w:rsidRDefault="009B22F5" w:rsidP="009B22F5">
      <w:pPr>
        <w:pStyle w:val="ListParagraph"/>
        <w:spacing w:before="220" w:after="0" w:line="240" w:lineRule="auto"/>
        <w:ind w:left="180" w:right="-360"/>
        <w:rPr>
          <w:rFonts w:ascii="Times New Roman" w:eastAsia="Times New Roman" w:hAnsi="Times New Roman" w:cs="Times New Roman"/>
          <w:sz w:val="24"/>
          <w:szCs w:val="24"/>
        </w:rPr>
      </w:pPr>
    </w:p>
    <w:p w:rsidR="009B22F5" w:rsidRPr="009B22F5" w:rsidRDefault="009B22F5" w:rsidP="009B22F5">
      <w:pPr>
        <w:pStyle w:val="ListParagraph"/>
        <w:spacing w:before="220" w:after="0" w:line="240" w:lineRule="auto"/>
        <w:ind w:left="180" w:right="-360"/>
        <w:rPr>
          <w:rFonts w:ascii="Times New Roman" w:eastAsia="Times New Roman" w:hAnsi="Times New Roman" w:cs="Times New Roman"/>
          <w:sz w:val="24"/>
          <w:szCs w:val="24"/>
        </w:rPr>
      </w:pPr>
    </w:p>
    <w:p w:rsidR="0082599B" w:rsidRPr="009B22F5" w:rsidRDefault="0090371B" w:rsidP="009B22F5">
      <w:pPr>
        <w:pStyle w:val="ListParagraph"/>
        <w:numPr>
          <w:ilvl w:val="0"/>
          <w:numId w:val="6"/>
        </w:numPr>
        <w:spacing w:before="220" w:after="0" w:line="240" w:lineRule="auto"/>
        <w:ind w:left="180" w:right="-36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A0BC6" w:rsidRPr="009B22F5">
        <w:rPr>
          <w:rFonts w:ascii="Times New Roman" w:eastAsia="Times New Roman" w:hAnsi="Times New Roman" w:cs="Times New Roman"/>
          <w:sz w:val="24"/>
          <w:szCs w:val="24"/>
        </w:rPr>
        <w:t>Advocates may volunteer for activities in addition to or other than on-call h</w:t>
      </w:r>
      <w:r w:rsidR="0082599B" w:rsidRPr="009B22F5">
        <w:rPr>
          <w:rFonts w:ascii="Times New Roman" w:eastAsia="Times New Roman" w:hAnsi="Times New Roman" w:cs="Times New Roman"/>
          <w:sz w:val="24"/>
          <w:szCs w:val="24"/>
        </w:rPr>
        <w:t xml:space="preserve">otline shifts. </w:t>
      </w:r>
      <w:r w:rsidR="00EA0BC6" w:rsidRPr="009B22F5">
        <w:rPr>
          <w:rFonts w:ascii="Times New Roman" w:eastAsia="Times New Roman" w:hAnsi="Times New Roman" w:cs="Times New Roman"/>
          <w:sz w:val="24"/>
          <w:szCs w:val="24"/>
        </w:rPr>
        <w:t xml:space="preserve">These include </w:t>
      </w:r>
      <w:r w:rsidR="0082599B" w:rsidRPr="009B22F5">
        <w:rPr>
          <w:rFonts w:ascii="Times New Roman" w:eastAsia="Times New Roman" w:hAnsi="Times New Roman" w:cs="Times New Roman"/>
          <w:sz w:val="24"/>
          <w:szCs w:val="24"/>
        </w:rPr>
        <w:t>internships, fundraising, and assisting during tabling or other outreach events.</w:t>
      </w:r>
    </w:p>
    <w:p w:rsidR="00EA0BC6" w:rsidRPr="00EA0BC6" w:rsidRDefault="00EA0BC6" w:rsidP="00AA3FF4">
      <w:pPr>
        <w:spacing w:before="220" w:after="0" w:line="240" w:lineRule="auto"/>
        <w:ind w:right="-360"/>
        <w:rPr>
          <w:rFonts w:ascii="Times New Roman" w:eastAsia="Times New Roman" w:hAnsi="Times New Roman" w:cs="Times New Roman"/>
          <w:sz w:val="24"/>
          <w:szCs w:val="24"/>
        </w:rPr>
      </w:pPr>
      <w:r w:rsidRPr="00EA0BC6">
        <w:rPr>
          <w:rFonts w:ascii="Times New Roman" w:eastAsia="Times New Roman" w:hAnsi="Times New Roman" w:cs="Times New Roman"/>
          <w:sz w:val="24"/>
          <w:szCs w:val="24"/>
        </w:rPr>
        <w:t>The following advocate contract is incorporated as part of the job description:</w:t>
      </w:r>
    </w:p>
    <w:p w:rsidR="00EA0BC6" w:rsidRPr="0082599B" w:rsidRDefault="00EA0BC6" w:rsidP="00AA3FF4">
      <w:pPr>
        <w:pStyle w:val="ListParagraph"/>
        <w:numPr>
          <w:ilvl w:val="0"/>
          <w:numId w:val="1"/>
        </w:numPr>
        <w:tabs>
          <w:tab w:val="left" w:pos="1440"/>
        </w:tabs>
        <w:spacing w:before="220" w:after="0" w:line="240" w:lineRule="auto"/>
        <w:ind w:left="1260" w:right="-360" w:hanging="180"/>
        <w:rPr>
          <w:rFonts w:ascii="Times New Roman" w:eastAsia="Times New Roman" w:hAnsi="Times New Roman" w:cs="Times New Roman"/>
          <w:sz w:val="24"/>
          <w:szCs w:val="24"/>
        </w:rPr>
      </w:pPr>
      <w:r w:rsidRPr="0082599B">
        <w:rPr>
          <w:rFonts w:ascii="Times New Roman" w:eastAsia="Times New Roman" w:hAnsi="Times New Roman" w:cs="Times New Roman"/>
          <w:sz w:val="24"/>
          <w:szCs w:val="24"/>
        </w:rPr>
        <w:t>I will keep the concerns of the client foremost at all times.</w:t>
      </w:r>
    </w:p>
    <w:p w:rsidR="00EA0BC6" w:rsidRPr="0082599B" w:rsidRDefault="00EA0BC6" w:rsidP="00AA3FF4">
      <w:pPr>
        <w:pStyle w:val="ListParagraph"/>
        <w:numPr>
          <w:ilvl w:val="0"/>
          <w:numId w:val="1"/>
        </w:numPr>
        <w:tabs>
          <w:tab w:val="left" w:pos="1440"/>
        </w:tabs>
        <w:spacing w:before="220" w:after="0" w:line="240" w:lineRule="auto"/>
        <w:ind w:left="1260" w:right="-360" w:hanging="180"/>
        <w:rPr>
          <w:rFonts w:ascii="Times New Roman" w:eastAsia="Times New Roman" w:hAnsi="Times New Roman" w:cs="Times New Roman"/>
          <w:sz w:val="24"/>
          <w:szCs w:val="24"/>
        </w:rPr>
      </w:pPr>
      <w:r w:rsidRPr="0082599B">
        <w:rPr>
          <w:rFonts w:ascii="Times New Roman" w:eastAsia="Times New Roman" w:hAnsi="Times New Roman" w:cs="Times New Roman"/>
          <w:sz w:val="24"/>
          <w:szCs w:val="24"/>
        </w:rPr>
        <w:t>I promise that under no circumstances will I disclose any information regarding clients to anyone other than ATVP staff or advocates without the client’s written consent.</w:t>
      </w:r>
    </w:p>
    <w:p w:rsidR="00EA0BC6" w:rsidRPr="00AA3FF4" w:rsidRDefault="00EA0BC6" w:rsidP="00AA3FF4">
      <w:pPr>
        <w:pStyle w:val="ListParagraph"/>
        <w:numPr>
          <w:ilvl w:val="0"/>
          <w:numId w:val="1"/>
        </w:numPr>
        <w:tabs>
          <w:tab w:val="left" w:pos="1440"/>
        </w:tabs>
        <w:spacing w:before="220" w:after="0" w:line="240" w:lineRule="auto"/>
        <w:ind w:left="1260" w:right="-360" w:hanging="180"/>
        <w:rPr>
          <w:rFonts w:ascii="Times New Roman" w:eastAsia="Times New Roman" w:hAnsi="Times New Roman" w:cs="Times New Roman"/>
          <w:sz w:val="24"/>
          <w:szCs w:val="24"/>
        </w:rPr>
      </w:pPr>
      <w:r w:rsidRPr="0082599B">
        <w:rPr>
          <w:rFonts w:ascii="Times New Roman" w:eastAsia="Times New Roman" w:hAnsi="Times New Roman" w:cs="Times New Roman"/>
          <w:sz w:val="24"/>
          <w:szCs w:val="24"/>
        </w:rPr>
        <w:t>I will sign up for a minimum of two to three on-call shifts per month and/or provide at least 24 hours per mont</w:t>
      </w:r>
      <w:r w:rsidR="0082599B" w:rsidRPr="0082599B">
        <w:rPr>
          <w:rFonts w:ascii="Times New Roman" w:eastAsia="Times New Roman" w:hAnsi="Times New Roman" w:cs="Times New Roman"/>
          <w:sz w:val="24"/>
          <w:szCs w:val="24"/>
        </w:rPr>
        <w:t xml:space="preserve">h of other volunteer services. </w:t>
      </w:r>
      <w:r w:rsidRPr="0082599B">
        <w:rPr>
          <w:rFonts w:ascii="Times New Roman" w:eastAsia="Times New Roman" w:hAnsi="Times New Roman" w:cs="Times New Roman"/>
          <w:sz w:val="24"/>
          <w:szCs w:val="24"/>
        </w:rPr>
        <w:t>If I am unable to be on-call once signed up, I will notify the office staff immediately and attempt to find my own replacement.</w:t>
      </w:r>
    </w:p>
    <w:p w:rsidR="00EA0BC6" w:rsidRPr="00EA0BC6" w:rsidRDefault="00EA0BC6" w:rsidP="00AA3FF4">
      <w:pPr>
        <w:spacing w:before="220" w:after="0" w:line="240" w:lineRule="auto"/>
        <w:ind w:right="-360"/>
        <w:rPr>
          <w:rFonts w:ascii="Times New Roman" w:eastAsia="Times New Roman" w:hAnsi="Times New Roman" w:cs="Times New Roman"/>
          <w:sz w:val="24"/>
          <w:szCs w:val="24"/>
        </w:rPr>
      </w:pPr>
      <w:r w:rsidRPr="00EA0BC6">
        <w:rPr>
          <w:rFonts w:ascii="Times New Roman" w:eastAsia="Times New Roman" w:hAnsi="Times New Roman" w:cs="Times New Roman"/>
          <w:sz w:val="24"/>
          <w:szCs w:val="24"/>
        </w:rPr>
        <w:t>I may be terminated for any of the following reasons:</w:t>
      </w:r>
    </w:p>
    <w:p w:rsidR="00EA0BC6" w:rsidRPr="0082599B" w:rsidRDefault="00D824F1" w:rsidP="00AA3FF4">
      <w:pPr>
        <w:pStyle w:val="ListParagraph"/>
        <w:numPr>
          <w:ilvl w:val="0"/>
          <w:numId w:val="2"/>
        </w:numPr>
        <w:spacing w:before="220" w:after="0" w:line="240" w:lineRule="auto"/>
        <w:ind w:left="1350" w:right="-36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EA0BC6" w:rsidRPr="0082599B">
        <w:rPr>
          <w:rFonts w:ascii="Times New Roman" w:eastAsia="Times New Roman" w:hAnsi="Times New Roman" w:cs="Times New Roman"/>
          <w:sz w:val="24"/>
          <w:szCs w:val="24"/>
        </w:rPr>
        <w:t>evealing confidential information.</w:t>
      </w:r>
    </w:p>
    <w:p w:rsidR="00EA0BC6" w:rsidRPr="0082599B" w:rsidRDefault="00EA0BC6" w:rsidP="00AA3FF4">
      <w:pPr>
        <w:pStyle w:val="ListParagraph"/>
        <w:numPr>
          <w:ilvl w:val="0"/>
          <w:numId w:val="2"/>
        </w:numPr>
        <w:spacing w:before="220" w:after="0" w:line="240" w:lineRule="auto"/>
        <w:ind w:left="1350" w:right="-360" w:hanging="270"/>
        <w:rPr>
          <w:rFonts w:ascii="Times New Roman" w:eastAsia="Times New Roman" w:hAnsi="Times New Roman" w:cs="Times New Roman"/>
          <w:sz w:val="24"/>
          <w:szCs w:val="24"/>
        </w:rPr>
      </w:pPr>
      <w:r w:rsidRPr="0082599B">
        <w:rPr>
          <w:rFonts w:ascii="Times New Roman" w:eastAsia="Times New Roman" w:hAnsi="Times New Roman" w:cs="Times New Roman"/>
          <w:sz w:val="24"/>
          <w:szCs w:val="24"/>
        </w:rPr>
        <w:t>Use of alcohol or drugs while on-call.</w:t>
      </w:r>
    </w:p>
    <w:p w:rsidR="00EA0BC6" w:rsidRPr="0082599B" w:rsidRDefault="00EA0BC6" w:rsidP="00AA3FF4">
      <w:pPr>
        <w:pStyle w:val="ListParagraph"/>
        <w:numPr>
          <w:ilvl w:val="0"/>
          <w:numId w:val="2"/>
        </w:numPr>
        <w:spacing w:before="220" w:after="0" w:line="240" w:lineRule="auto"/>
        <w:ind w:left="1350" w:right="-360" w:hanging="270"/>
        <w:rPr>
          <w:rFonts w:ascii="Times New Roman" w:eastAsia="Times New Roman" w:hAnsi="Times New Roman" w:cs="Times New Roman"/>
          <w:sz w:val="24"/>
          <w:szCs w:val="24"/>
        </w:rPr>
      </w:pPr>
      <w:r w:rsidRPr="0082599B">
        <w:rPr>
          <w:rFonts w:ascii="Times New Roman" w:eastAsia="Times New Roman" w:hAnsi="Times New Roman" w:cs="Times New Roman"/>
          <w:sz w:val="24"/>
          <w:szCs w:val="24"/>
        </w:rPr>
        <w:t>Failure to meet acceptable standards of performance as a support advocate.</w:t>
      </w:r>
    </w:p>
    <w:p w:rsidR="00EA0BC6" w:rsidRPr="0082599B" w:rsidRDefault="00EA0BC6" w:rsidP="00AA3FF4">
      <w:pPr>
        <w:pStyle w:val="ListParagraph"/>
        <w:numPr>
          <w:ilvl w:val="0"/>
          <w:numId w:val="2"/>
        </w:numPr>
        <w:spacing w:before="220" w:after="0" w:line="240" w:lineRule="auto"/>
        <w:ind w:left="1350" w:right="-360" w:hanging="270"/>
        <w:rPr>
          <w:rFonts w:ascii="Times New Roman" w:eastAsia="Times New Roman" w:hAnsi="Times New Roman" w:cs="Times New Roman"/>
          <w:sz w:val="24"/>
          <w:szCs w:val="24"/>
        </w:rPr>
      </w:pPr>
      <w:r w:rsidRPr="0082599B">
        <w:rPr>
          <w:rFonts w:ascii="Times New Roman" w:eastAsia="Times New Roman" w:hAnsi="Times New Roman" w:cs="Times New Roman"/>
          <w:sz w:val="24"/>
          <w:szCs w:val="24"/>
        </w:rPr>
        <w:t>Committing any acts of sexual, physical, or emotional violence upon another.</w:t>
      </w:r>
    </w:p>
    <w:p w:rsidR="00EA0BC6" w:rsidRPr="00EA0BC6" w:rsidRDefault="00EA0BC6" w:rsidP="00EA0BC6">
      <w:pPr>
        <w:spacing w:before="220" w:after="0" w:line="240" w:lineRule="auto"/>
        <w:ind w:right="-360"/>
        <w:rPr>
          <w:rFonts w:ascii="Times New Roman" w:eastAsia="Times New Roman" w:hAnsi="Times New Roman" w:cs="Times New Roman"/>
          <w:sz w:val="24"/>
          <w:szCs w:val="24"/>
        </w:rPr>
      </w:pPr>
      <w:r w:rsidRPr="00EA0BC6">
        <w:rPr>
          <w:rFonts w:ascii="Times New Roman" w:eastAsia="Times New Roman" w:hAnsi="Times New Roman" w:cs="Times New Roman"/>
          <w:sz w:val="24"/>
          <w:szCs w:val="24"/>
        </w:rPr>
        <w:t>Alternatives to Violence of the Palouse does not assume responsibility for any damage to property or for personal injury you may suffer whil</w:t>
      </w:r>
      <w:r w:rsidR="0082599B">
        <w:rPr>
          <w:rFonts w:ascii="Times New Roman" w:eastAsia="Times New Roman" w:hAnsi="Times New Roman" w:cs="Times New Roman"/>
          <w:sz w:val="24"/>
          <w:szCs w:val="24"/>
        </w:rPr>
        <w:t xml:space="preserve">e performing volunteer duties. </w:t>
      </w:r>
      <w:r w:rsidRPr="00EA0BC6">
        <w:rPr>
          <w:rFonts w:ascii="Times New Roman" w:eastAsia="Times New Roman" w:hAnsi="Times New Roman" w:cs="Times New Roman"/>
          <w:sz w:val="24"/>
          <w:szCs w:val="24"/>
        </w:rPr>
        <w:t>Alternatives to Violence of the Palouse will not indemnify or otherwise assume responsibility or liability for the acts of its volunteers.</w:t>
      </w:r>
    </w:p>
    <w:p w:rsidR="00EA0BC6" w:rsidRPr="00EA0BC6" w:rsidRDefault="00EA0BC6" w:rsidP="00EA0BC6">
      <w:pPr>
        <w:spacing w:before="220" w:after="0" w:line="240" w:lineRule="auto"/>
        <w:ind w:right="-360" w:firstLine="720"/>
        <w:rPr>
          <w:rFonts w:ascii="Times New Roman" w:eastAsia="Times New Roman" w:hAnsi="Times New Roman" w:cs="Times New Roman"/>
          <w:sz w:val="24"/>
          <w:szCs w:val="24"/>
        </w:rPr>
      </w:pPr>
      <w:r w:rsidRPr="00EA0BC6">
        <w:rPr>
          <w:rFonts w:ascii="Times New Roman" w:eastAsia="Times New Roman" w:hAnsi="Times New Roman" w:cs="Times New Roman"/>
          <w:sz w:val="24"/>
          <w:szCs w:val="24"/>
        </w:rPr>
        <w:t>I understand that I will not receive reimbursement without proper documentation.</w:t>
      </w:r>
    </w:p>
    <w:p w:rsidR="00EA0BC6" w:rsidRPr="00EA0BC6" w:rsidRDefault="00EA0BC6" w:rsidP="00EA0BC6">
      <w:pPr>
        <w:spacing w:before="220" w:after="0" w:line="240" w:lineRule="auto"/>
        <w:ind w:right="-360" w:firstLine="720"/>
        <w:rPr>
          <w:rFonts w:ascii="Times New Roman" w:eastAsia="Times New Roman" w:hAnsi="Times New Roman" w:cs="Times New Roman"/>
          <w:sz w:val="24"/>
          <w:szCs w:val="24"/>
        </w:rPr>
      </w:pPr>
      <w:r w:rsidRPr="00EA0BC6">
        <w:rPr>
          <w:rFonts w:ascii="Times New Roman" w:eastAsia="Times New Roman" w:hAnsi="Times New Roman" w:cs="Times New Roman"/>
          <w:sz w:val="24"/>
          <w:szCs w:val="24"/>
        </w:rPr>
        <w:t>I have read and fully understand all the terms and conditions of this agreement.</w:t>
      </w:r>
    </w:p>
    <w:p w:rsidR="00EA0BC6" w:rsidRPr="00EA0BC6" w:rsidRDefault="00EA0BC6" w:rsidP="00EA0BC6">
      <w:pPr>
        <w:spacing w:before="220" w:after="0" w:line="240" w:lineRule="auto"/>
        <w:ind w:right="-360" w:firstLine="720"/>
        <w:rPr>
          <w:rFonts w:ascii="Times New Roman" w:eastAsia="Times New Roman" w:hAnsi="Times New Roman" w:cs="Times New Roman"/>
          <w:sz w:val="24"/>
          <w:szCs w:val="24"/>
        </w:rPr>
      </w:pPr>
      <w:r w:rsidRPr="00EA0BC6">
        <w:rPr>
          <w:rFonts w:ascii="Times New Roman" w:eastAsia="Times New Roman" w:hAnsi="Times New Roman" w:cs="Times New Roman"/>
          <w:sz w:val="24"/>
          <w:szCs w:val="24"/>
        </w:rPr>
        <w:t>Signature: ________________________________________</w:t>
      </w:r>
      <w:r w:rsidRPr="00EA0BC6">
        <w:rPr>
          <w:rFonts w:ascii="Times New Roman" w:eastAsia="Times New Roman" w:hAnsi="Times New Roman" w:cs="Times New Roman"/>
          <w:sz w:val="24"/>
          <w:szCs w:val="24"/>
        </w:rPr>
        <w:tab/>
        <w:t>Date: ___________</w:t>
      </w:r>
    </w:p>
    <w:p w:rsidR="00EA0BC6" w:rsidRPr="00EA0BC6" w:rsidRDefault="00EA0BC6" w:rsidP="00EA0BC6">
      <w:pPr>
        <w:spacing w:before="220" w:after="0" w:line="240" w:lineRule="auto"/>
        <w:ind w:right="-360" w:firstLine="720"/>
        <w:rPr>
          <w:rFonts w:ascii="Times New Roman" w:eastAsia="Times New Roman" w:hAnsi="Times New Roman" w:cs="Times New Roman"/>
          <w:sz w:val="24"/>
          <w:szCs w:val="24"/>
        </w:rPr>
      </w:pPr>
      <w:r w:rsidRPr="00EA0BC6">
        <w:rPr>
          <w:rFonts w:ascii="Times New Roman" w:eastAsia="Times New Roman" w:hAnsi="Times New Roman" w:cs="Times New Roman"/>
          <w:sz w:val="24"/>
          <w:szCs w:val="24"/>
        </w:rPr>
        <w:t>Witness: __________________________________________</w:t>
      </w:r>
      <w:r w:rsidRPr="00EA0BC6">
        <w:rPr>
          <w:rFonts w:ascii="Times New Roman" w:eastAsia="Times New Roman" w:hAnsi="Times New Roman" w:cs="Times New Roman"/>
          <w:sz w:val="24"/>
          <w:szCs w:val="24"/>
        </w:rPr>
        <w:tab/>
        <w:t>Date: ___________</w:t>
      </w:r>
    </w:p>
    <w:p w:rsidR="003769A3" w:rsidRDefault="00B22CAA" w:rsidP="00EA0BC6">
      <w:pPr>
        <w:pStyle w:val="InsideAddressName"/>
        <w:jc w:val="center"/>
      </w:pPr>
      <w:r>
        <w:tab/>
      </w:r>
      <w:r>
        <w:tab/>
      </w:r>
      <w:r>
        <w:tab/>
      </w:r>
      <w:r>
        <w:tab/>
      </w:r>
      <w:r>
        <w:tab/>
      </w:r>
      <w:r>
        <w:tab/>
      </w:r>
      <w:r>
        <w:tab/>
      </w:r>
      <w:r>
        <w:tab/>
        <w:t xml:space="preserve">SO </w:t>
      </w:r>
      <w:r w:rsidR="00056A24">
        <w:t>5/19</w:t>
      </w:r>
    </w:p>
    <w:sectPr w:rsidR="003769A3" w:rsidSect="00056A24">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83C" w:rsidRDefault="007E083C" w:rsidP="003C0715">
      <w:pPr>
        <w:spacing w:after="0" w:line="240" w:lineRule="auto"/>
      </w:pPr>
      <w:r>
        <w:separator/>
      </w:r>
    </w:p>
  </w:endnote>
  <w:endnote w:type="continuationSeparator" w:id="0">
    <w:p w:rsidR="007E083C" w:rsidRDefault="007E083C" w:rsidP="003C0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A24" w:rsidRPr="00056A24" w:rsidRDefault="00056A24" w:rsidP="00056A24">
    <w:pPr>
      <w:pStyle w:val="Footer"/>
      <w:jc w:val="center"/>
    </w:pPr>
    <w:r>
      <w:t xml:space="preserve">Page  </w:t>
    </w:r>
    <w:r>
      <w:fldChar w:fldCharType="begin"/>
    </w:r>
    <w:r>
      <w:instrText xml:space="preserve"> PAGE   \* MERGEFORMAT </w:instrText>
    </w:r>
    <w:r>
      <w:fldChar w:fldCharType="separate"/>
    </w:r>
    <w:r w:rsidR="00513296">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83C" w:rsidRDefault="007E083C" w:rsidP="003C0715">
      <w:pPr>
        <w:spacing w:after="0" w:line="240" w:lineRule="auto"/>
      </w:pPr>
      <w:r>
        <w:separator/>
      </w:r>
    </w:p>
  </w:footnote>
  <w:footnote w:type="continuationSeparator" w:id="0">
    <w:p w:rsidR="007E083C" w:rsidRDefault="007E083C" w:rsidP="003C07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7498"/>
    <w:multiLevelType w:val="hybridMultilevel"/>
    <w:tmpl w:val="9D544E8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92B6B29"/>
    <w:multiLevelType w:val="hybridMultilevel"/>
    <w:tmpl w:val="F2E6132C"/>
    <w:lvl w:ilvl="0" w:tplc="9132B854">
      <w:start w:val="1"/>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2" w15:restartNumberingAfterBreak="0">
    <w:nsid w:val="4DFC0484"/>
    <w:multiLevelType w:val="hybridMultilevel"/>
    <w:tmpl w:val="F29CE84A"/>
    <w:lvl w:ilvl="0" w:tplc="0409001B">
      <w:start w:val="1"/>
      <w:numFmt w:val="lowerRoman"/>
      <w:lvlText w:val="%1."/>
      <w:lvlJc w:val="right"/>
      <w:pPr>
        <w:ind w:left="1555" w:hanging="360"/>
      </w:p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3" w15:restartNumberingAfterBreak="0">
    <w:nsid w:val="50A87787"/>
    <w:multiLevelType w:val="hybridMultilevel"/>
    <w:tmpl w:val="A14EB90C"/>
    <w:lvl w:ilvl="0" w:tplc="0409000F">
      <w:start w:val="1"/>
      <w:numFmt w:val="decimal"/>
      <w:lvlText w:val="%1."/>
      <w:lvlJc w:val="left"/>
      <w:pPr>
        <w:ind w:left="1555" w:hanging="360"/>
      </w:p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4" w15:restartNumberingAfterBreak="0">
    <w:nsid w:val="694C4DF4"/>
    <w:multiLevelType w:val="hybridMultilevel"/>
    <w:tmpl w:val="9D100E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091084"/>
    <w:multiLevelType w:val="hybridMultilevel"/>
    <w:tmpl w:val="AA923B42"/>
    <w:lvl w:ilvl="0" w:tplc="CB1CA3B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715"/>
    <w:rsid w:val="00056A24"/>
    <w:rsid w:val="00067AC7"/>
    <w:rsid w:val="00107CA6"/>
    <w:rsid w:val="002D4166"/>
    <w:rsid w:val="003769A3"/>
    <w:rsid w:val="003C0715"/>
    <w:rsid w:val="003F2167"/>
    <w:rsid w:val="003F3C4C"/>
    <w:rsid w:val="00426BD2"/>
    <w:rsid w:val="0048514A"/>
    <w:rsid w:val="00513296"/>
    <w:rsid w:val="0052481F"/>
    <w:rsid w:val="0070491E"/>
    <w:rsid w:val="0075065D"/>
    <w:rsid w:val="0078325C"/>
    <w:rsid w:val="007E083C"/>
    <w:rsid w:val="008164AF"/>
    <w:rsid w:val="0082599B"/>
    <w:rsid w:val="00875DEF"/>
    <w:rsid w:val="0090371B"/>
    <w:rsid w:val="0091245A"/>
    <w:rsid w:val="009131ED"/>
    <w:rsid w:val="009B22F5"/>
    <w:rsid w:val="009D2439"/>
    <w:rsid w:val="00AA3FF4"/>
    <w:rsid w:val="00B22CAA"/>
    <w:rsid w:val="00BD7D8F"/>
    <w:rsid w:val="00D70D94"/>
    <w:rsid w:val="00D824F1"/>
    <w:rsid w:val="00EA0BC6"/>
    <w:rsid w:val="00F272B3"/>
    <w:rsid w:val="00F34C29"/>
    <w:rsid w:val="00FA06C3"/>
    <w:rsid w:val="00FB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ostalCode"/>
  <w:shapeDefaults>
    <o:shapedefaults v:ext="edit" spidmax="16385"/>
    <o:shapelayout v:ext="edit">
      <o:idmap v:ext="edit" data="1"/>
    </o:shapelayout>
  </w:shapeDefaults>
  <w:decimalSymbol w:val="."/>
  <w:listSeparator w:val=","/>
  <w15:docId w15:val="{3643AC57-E8F4-47F6-92FC-3941F06D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715"/>
  </w:style>
  <w:style w:type="paragraph" w:styleId="Footer">
    <w:name w:val="footer"/>
    <w:basedOn w:val="Normal"/>
    <w:link w:val="FooterChar"/>
    <w:unhideWhenUsed/>
    <w:rsid w:val="003C0715"/>
    <w:pPr>
      <w:tabs>
        <w:tab w:val="center" w:pos="4680"/>
        <w:tab w:val="right" w:pos="9360"/>
      </w:tabs>
      <w:spacing w:after="0" w:line="240" w:lineRule="auto"/>
    </w:pPr>
  </w:style>
  <w:style w:type="character" w:customStyle="1" w:styleId="FooterChar">
    <w:name w:val="Footer Char"/>
    <w:basedOn w:val="DefaultParagraphFont"/>
    <w:link w:val="Footer"/>
    <w:rsid w:val="003C0715"/>
  </w:style>
  <w:style w:type="paragraph" w:styleId="BalloonText">
    <w:name w:val="Balloon Text"/>
    <w:basedOn w:val="Normal"/>
    <w:link w:val="BalloonTextChar"/>
    <w:uiPriority w:val="99"/>
    <w:semiHidden/>
    <w:unhideWhenUsed/>
    <w:rsid w:val="003C0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715"/>
    <w:rPr>
      <w:rFonts w:ascii="Tahoma" w:hAnsi="Tahoma" w:cs="Tahoma"/>
      <w:sz w:val="16"/>
      <w:szCs w:val="16"/>
    </w:rPr>
  </w:style>
  <w:style w:type="table" w:styleId="TableGrid">
    <w:name w:val="Table Grid"/>
    <w:basedOn w:val="TableNormal"/>
    <w:uiPriority w:val="59"/>
    <w:rsid w:val="00376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9D2439"/>
    <w:rPr>
      <w:rFonts w:eastAsiaTheme="minorEastAsia"/>
      <w:i/>
      <w:iCs/>
      <w:color w:val="000000" w:themeColor="text1"/>
      <w:lang w:eastAsia="ja-JP"/>
    </w:rPr>
  </w:style>
  <w:style w:type="character" w:customStyle="1" w:styleId="QuoteChar">
    <w:name w:val="Quote Char"/>
    <w:basedOn w:val="DefaultParagraphFont"/>
    <w:link w:val="Quote"/>
    <w:uiPriority w:val="29"/>
    <w:rsid w:val="009D2439"/>
    <w:rPr>
      <w:rFonts w:eastAsiaTheme="minorEastAsia"/>
      <w:i/>
      <w:iCs/>
      <w:color w:val="000000" w:themeColor="text1"/>
      <w:lang w:eastAsia="ja-JP"/>
    </w:rPr>
  </w:style>
  <w:style w:type="paragraph" w:customStyle="1" w:styleId="InsideAddress">
    <w:name w:val="Inside Address"/>
    <w:basedOn w:val="Normal"/>
    <w:rsid w:val="00FB6DAF"/>
    <w:pPr>
      <w:spacing w:after="0" w:line="240" w:lineRule="auto"/>
      <w:ind w:left="835" w:right="-360"/>
    </w:pPr>
    <w:rPr>
      <w:rFonts w:ascii="Times New Roman" w:eastAsia="Times New Roman" w:hAnsi="Times New Roman" w:cs="Times New Roman"/>
      <w:sz w:val="20"/>
      <w:szCs w:val="20"/>
    </w:rPr>
  </w:style>
  <w:style w:type="paragraph" w:customStyle="1" w:styleId="InsideAddressName">
    <w:name w:val="Inside Address Name"/>
    <w:basedOn w:val="InsideAddress"/>
    <w:next w:val="InsideAddress"/>
    <w:rsid w:val="00FB6DAF"/>
    <w:pPr>
      <w:spacing w:before="220"/>
    </w:pPr>
  </w:style>
  <w:style w:type="paragraph" w:styleId="ListParagraph">
    <w:name w:val="List Paragraph"/>
    <w:basedOn w:val="Normal"/>
    <w:uiPriority w:val="34"/>
    <w:qFormat/>
    <w:rsid w:val="00825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8D668-1CED-4A33-A856-DB22F0E37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 Director</dc:creator>
  <cp:lastModifiedBy>Advocate 10</cp:lastModifiedBy>
  <cp:revision>2</cp:revision>
  <cp:lastPrinted>2018-06-19T18:00:00Z</cp:lastPrinted>
  <dcterms:created xsi:type="dcterms:W3CDTF">2022-08-18T17:22:00Z</dcterms:created>
  <dcterms:modified xsi:type="dcterms:W3CDTF">2022-08-18T17:22:00Z</dcterms:modified>
</cp:coreProperties>
</file>